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57DC4" w14:textId="77777777" w:rsidR="00570159" w:rsidRDefault="00570159" w:rsidP="0028689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70159">
        <w:rPr>
          <w:rFonts w:ascii="Times New Roman" w:hAnsi="Times New Roman" w:cs="Times New Roman"/>
          <w:sz w:val="20"/>
          <w:szCs w:val="20"/>
        </w:rPr>
        <w:t>Tervishoiuteenuste korraldamise seaduse</w:t>
      </w:r>
    </w:p>
    <w:p w14:paraId="01FB6793" w14:textId="63580062" w:rsidR="00570159" w:rsidRPr="00570159" w:rsidRDefault="00570159" w:rsidP="0028689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70159">
        <w:rPr>
          <w:rFonts w:ascii="Times New Roman" w:hAnsi="Times New Roman" w:cs="Times New Roman"/>
          <w:sz w:val="20"/>
          <w:szCs w:val="20"/>
        </w:rPr>
        <w:t xml:space="preserve"> muutmise seaduse eelnõu seletuskir</w:t>
      </w:r>
      <w:r w:rsidR="0028689B">
        <w:rPr>
          <w:rFonts w:ascii="Times New Roman" w:hAnsi="Times New Roman" w:cs="Times New Roman"/>
          <w:sz w:val="20"/>
          <w:szCs w:val="20"/>
        </w:rPr>
        <w:t>ja juurde</w:t>
      </w:r>
    </w:p>
    <w:p w14:paraId="24C11373" w14:textId="38256296" w:rsidR="00570159" w:rsidRDefault="00570159" w:rsidP="0028689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70159">
        <w:rPr>
          <w:rFonts w:ascii="Times New Roman" w:hAnsi="Times New Roman" w:cs="Times New Roman"/>
          <w:sz w:val="20"/>
          <w:szCs w:val="20"/>
        </w:rPr>
        <w:t>Lisa </w:t>
      </w:r>
      <w:r>
        <w:rPr>
          <w:rFonts w:ascii="Times New Roman" w:hAnsi="Times New Roman" w:cs="Times New Roman"/>
          <w:sz w:val="20"/>
          <w:szCs w:val="20"/>
        </w:rPr>
        <w:t>2</w:t>
      </w:r>
    </w:p>
    <w:p w14:paraId="07290C9E" w14:textId="77777777" w:rsidR="00570159" w:rsidRDefault="00570159" w:rsidP="00570159">
      <w:pPr>
        <w:jc w:val="right"/>
        <w:rPr>
          <w:rFonts w:ascii="Times New Roman" w:hAnsi="Times New Roman" w:cs="Times New Roman"/>
        </w:rPr>
      </w:pPr>
    </w:p>
    <w:p w14:paraId="0317F92D" w14:textId="69D996AD" w:rsidR="00570159" w:rsidRDefault="007047AB" w:rsidP="0057015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RAKENDUSAKTI </w:t>
      </w:r>
      <w:r w:rsidR="00570159" w:rsidRPr="00570159">
        <w:rPr>
          <w:rFonts w:ascii="Times New Roman" w:hAnsi="Times New Roman" w:cs="Times New Roman"/>
        </w:rPr>
        <w:t>KAVAND</w:t>
      </w:r>
      <w:r w:rsidR="0028689B">
        <w:rPr>
          <w:rFonts w:ascii="Times New Roman" w:hAnsi="Times New Roman" w:cs="Times New Roman"/>
        </w:rPr>
        <w:t xml:space="preserve"> </w:t>
      </w:r>
    </w:p>
    <w:p w14:paraId="28CCECBC" w14:textId="77777777" w:rsidR="007047AB" w:rsidRPr="00570159" w:rsidRDefault="007047AB" w:rsidP="00570159">
      <w:pPr>
        <w:jc w:val="right"/>
        <w:rPr>
          <w:rFonts w:ascii="Times New Roman" w:hAnsi="Times New Roman" w:cs="Times New Roman"/>
        </w:rPr>
      </w:pPr>
    </w:p>
    <w:p w14:paraId="4029E241" w14:textId="77777777" w:rsidR="00570159" w:rsidRPr="00570159" w:rsidRDefault="00570159" w:rsidP="00570159">
      <w:pPr>
        <w:jc w:val="both"/>
        <w:rPr>
          <w:rFonts w:ascii="Times New Roman" w:hAnsi="Times New Roman" w:cs="Times New Roman"/>
        </w:rPr>
      </w:pPr>
      <w:r w:rsidRPr="00570159">
        <w:rPr>
          <w:rFonts w:ascii="Times New Roman" w:hAnsi="Times New Roman" w:cs="Times New Roman"/>
        </w:rPr>
        <w:t xml:space="preserve">MINISTRI MÄÄRUS </w:t>
      </w:r>
    </w:p>
    <w:p w14:paraId="6B332341" w14:textId="77777777" w:rsidR="00570159" w:rsidRPr="00570159" w:rsidRDefault="00570159" w:rsidP="00570159">
      <w:pPr>
        <w:jc w:val="both"/>
        <w:rPr>
          <w:rFonts w:ascii="Times New Roman" w:hAnsi="Times New Roman" w:cs="Times New Roman"/>
        </w:rPr>
      </w:pPr>
    </w:p>
    <w:p w14:paraId="38FDDD1B" w14:textId="21D9A22B" w:rsidR="00570159" w:rsidRPr="00570159" w:rsidRDefault="00570159" w:rsidP="00570159">
      <w:pPr>
        <w:jc w:val="both"/>
        <w:rPr>
          <w:rFonts w:ascii="Times New Roman" w:hAnsi="Times New Roman" w:cs="Times New Roman"/>
          <w:b/>
          <w:bCs/>
        </w:rPr>
      </w:pPr>
      <w:r w:rsidRPr="00570159">
        <w:rPr>
          <w:rFonts w:ascii="Times New Roman" w:hAnsi="Times New Roman" w:cs="Times New Roman"/>
          <w:b/>
          <w:bCs/>
        </w:rPr>
        <w:t>Ministri määruse muutmine</w:t>
      </w:r>
    </w:p>
    <w:p w14:paraId="6FFD4959" w14:textId="6AB4FC88" w:rsidR="00F3010D" w:rsidRDefault="099516AF" w:rsidP="00570159">
      <w:pPr>
        <w:jc w:val="both"/>
        <w:rPr>
          <w:rFonts w:ascii="Times New Roman" w:hAnsi="Times New Roman" w:cs="Times New Roman"/>
        </w:rPr>
      </w:pPr>
      <w:r w:rsidRPr="7A23D1AE">
        <w:rPr>
          <w:rFonts w:ascii="Times New Roman" w:hAnsi="Times New Roman" w:cs="Times New Roman"/>
        </w:rPr>
        <w:t>Määrus kehtestatakse tervishoiuteenuste korraldamise seaduse § 7 lõike 2</w:t>
      </w:r>
      <w:r w:rsidRPr="7A23D1AE">
        <w:rPr>
          <w:rFonts w:ascii="Times New Roman" w:hAnsi="Times New Roman" w:cs="Times New Roman"/>
          <w:vertAlign w:val="superscript"/>
        </w:rPr>
        <w:t>2</w:t>
      </w:r>
      <w:r w:rsidRPr="7A23D1AE">
        <w:rPr>
          <w:rFonts w:ascii="Times New Roman" w:hAnsi="Times New Roman" w:cs="Times New Roman"/>
        </w:rPr>
        <w:t>, § 8 lõike 6</w:t>
      </w:r>
      <w:r w:rsidRPr="7A23D1AE">
        <w:rPr>
          <w:rFonts w:ascii="Times New Roman" w:hAnsi="Times New Roman" w:cs="Times New Roman"/>
          <w:vertAlign w:val="superscript"/>
        </w:rPr>
        <w:t>1</w:t>
      </w:r>
      <w:r w:rsidRPr="7A23D1AE">
        <w:rPr>
          <w:rFonts w:ascii="Times New Roman" w:hAnsi="Times New Roman" w:cs="Times New Roman"/>
        </w:rPr>
        <w:t> ja § 15</w:t>
      </w:r>
      <w:r w:rsidRPr="7A23D1AE">
        <w:rPr>
          <w:rFonts w:ascii="Times New Roman" w:hAnsi="Times New Roman" w:cs="Times New Roman"/>
          <w:vertAlign w:val="superscript"/>
        </w:rPr>
        <w:t>1</w:t>
      </w:r>
      <w:r w:rsidRPr="7A23D1AE">
        <w:rPr>
          <w:rFonts w:ascii="Times New Roman" w:hAnsi="Times New Roman" w:cs="Times New Roman"/>
        </w:rPr>
        <w:t> lõike 3 alusel.</w:t>
      </w:r>
    </w:p>
    <w:p w14:paraId="0D7CB9BA" w14:textId="04EDC8B9" w:rsidR="007047AB" w:rsidRPr="007047AB" w:rsidRDefault="00570159" w:rsidP="00570159">
      <w:pPr>
        <w:jc w:val="both"/>
        <w:rPr>
          <w:rFonts w:ascii="Times New Roman" w:hAnsi="Times New Roman" w:cs="Times New Roman"/>
          <w:b/>
          <w:bCs/>
        </w:rPr>
      </w:pPr>
      <w:r w:rsidRPr="00570159">
        <w:rPr>
          <w:rFonts w:ascii="Times New Roman" w:hAnsi="Times New Roman" w:cs="Times New Roman"/>
          <w:b/>
          <w:bCs/>
        </w:rPr>
        <w:t>§ 1.</w:t>
      </w:r>
      <w:r w:rsidRPr="00570159">
        <w:rPr>
          <w:rFonts w:ascii="Times New Roman" w:hAnsi="Times New Roman" w:cs="Times New Roman"/>
        </w:rPr>
        <w:t xml:space="preserve"> </w:t>
      </w:r>
      <w:r w:rsidRPr="00570159">
        <w:rPr>
          <w:rFonts w:ascii="Times New Roman" w:hAnsi="Times New Roman" w:cs="Times New Roman"/>
          <w:b/>
          <w:bCs/>
        </w:rPr>
        <w:t xml:space="preserve">Sotsiaalministri 24. märts 2026 määruse nr 14 „Perearstiabi töökorraldus ning tervisekeskuse liigid ja nõuded“ muutmine </w:t>
      </w:r>
    </w:p>
    <w:p w14:paraId="51CB0E22" w14:textId="4B365CD8" w:rsidR="00570159" w:rsidRDefault="00570159" w:rsidP="00570159">
      <w:pPr>
        <w:jc w:val="both"/>
        <w:rPr>
          <w:rFonts w:ascii="Times New Roman" w:hAnsi="Times New Roman" w:cs="Times New Roman"/>
        </w:rPr>
      </w:pPr>
      <w:r w:rsidRPr="00570159">
        <w:rPr>
          <w:rFonts w:ascii="Times New Roman" w:hAnsi="Times New Roman" w:cs="Times New Roman"/>
        </w:rPr>
        <w:t>Sotsiaalministri 24. märts 2026 määruse nr 14 „Perearstiabi töökorraldus ning tervisekeskuse liigid ja nõuded“</w:t>
      </w:r>
      <w:r>
        <w:rPr>
          <w:rFonts w:ascii="Times New Roman" w:hAnsi="Times New Roman" w:cs="Times New Roman"/>
        </w:rPr>
        <w:t xml:space="preserve"> </w:t>
      </w:r>
      <w:r w:rsidRPr="00570159">
        <w:rPr>
          <w:rFonts w:ascii="Times New Roman" w:hAnsi="Times New Roman" w:cs="Times New Roman"/>
        </w:rPr>
        <w:t>tehakse järgmised muudatused:</w:t>
      </w:r>
    </w:p>
    <w:p w14:paraId="0544F2CE" w14:textId="01E5E0EF" w:rsidR="00570159" w:rsidRPr="007047AB" w:rsidRDefault="007047AB" w:rsidP="007047AB">
      <w:pPr>
        <w:jc w:val="both"/>
        <w:rPr>
          <w:rFonts w:ascii="Times New Roman" w:hAnsi="Times New Roman" w:cs="Times New Roman"/>
        </w:rPr>
      </w:pPr>
      <w:r w:rsidRPr="7A23D1AE">
        <w:rPr>
          <w:rFonts w:ascii="Times New Roman" w:hAnsi="Times New Roman" w:cs="Times New Roman"/>
        </w:rPr>
        <w:t xml:space="preserve">1) </w:t>
      </w:r>
      <w:r w:rsidR="00570159" w:rsidRPr="7A23D1AE">
        <w:rPr>
          <w:rFonts w:ascii="Times New Roman" w:hAnsi="Times New Roman" w:cs="Times New Roman"/>
        </w:rPr>
        <w:t xml:space="preserve">paragrahvi 12 </w:t>
      </w:r>
      <w:r w:rsidR="39BB3312" w:rsidRPr="7A23D1AE">
        <w:rPr>
          <w:rFonts w:ascii="Times New Roman" w:hAnsi="Times New Roman" w:cs="Times New Roman"/>
        </w:rPr>
        <w:t xml:space="preserve">senine tekst loetakse lõikeks 1 ja §-i </w:t>
      </w:r>
      <w:r w:rsidR="00570159" w:rsidRPr="7A23D1AE">
        <w:rPr>
          <w:rFonts w:ascii="Times New Roman" w:hAnsi="Times New Roman" w:cs="Times New Roman"/>
        </w:rPr>
        <w:t>täiendatakse</w:t>
      </w:r>
      <w:r w:rsidR="4AFB9272" w:rsidRPr="7A23D1AE">
        <w:rPr>
          <w:rFonts w:ascii="Times New Roman" w:hAnsi="Times New Roman" w:cs="Times New Roman"/>
        </w:rPr>
        <w:t xml:space="preserve"> lõikega 2 järgmises</w:t>
      </w:r>
      <w:r w:rsidR="00570159" w:rsidRPr="7A23D1AE">
        <w:rPr>
          <w:rFonts w:ascii="Times New Roman" w:hAnsi="Times New Roman" w:cs="Times New Roman"/>
        </w:rPr>
        <w:t xml:space="preserve">  sõnast</w:t>
      </w:r>
      <w:r w:rsidR="114D7BA4" w:rsidRPr="7A23D1AE">
        <w:rPr>
          <w:rFonts w:ascii="Times New Roman" w:hAnsi="Times New Roman" w:cs="Times New Roman"/>
        </w:rPr>
        <w:t>uses</w:t>
      </w:r>
      <w:r w:rsidR="00570159" w:rsidRPr="7A23D1AE">
        <w:rPr>
          <w:rFonts w:ascii="Times New Roman" w:hAnsi="Times New Roman" w:cs="Times New Roman"/>
        </w:rPr>
        <w:t>:</w:t>
      </w:r>
    </w:p>
    <w:p w14:paraId="1419360A" w14:textId="1E3EA3BF" w:rsidR="007047AB" w:rsidRPr="007047AB" w:rsidRDefault="007047AB" w:rsidP="00765143">
      <w:pPr>
        <w:jc w:val="both"/>
        <w:rPr>
          <w:rFonts w:ascii="Times New Roman" w:hAnsi="Times New Roman" w:cs="Times New Roman"/>
        </w:rPr>
      </w:pPr>
      <w:r w:rsidRPr="7A23D1AE">
        <w:rPr>
          <w:rFonts w:ascii="Times New Roman" w:hAnsi="Times New Roman" w:cs="Times New Roman"/>
        </w:rPr>
        <w:t>„</w:t>
      </w:r>
      <w:r w:rsidR="30AA2AFF" w:rsidRPr="7A23D1AE">
        <w:rPr>
          <w:rFonts w:ascii="Times New Roman" w:hAnsi="Times New Roman" w:cs="Times New Roman"/>
        </w:rPr>
        <w:t xml:space="preserve">(2) Lisaks lõikes 1 </w:t>
      </w:r>
      <w:r w:rsidR="730A4F07" w:rsidRPr="7A23D1AE">
        <w:rPr>
          <w:rFonts w:ascii="Times New Roman" w:hAnsi="Times New Roman" w:cs="Times New Roman"/>
        </w:rPr>
        <w:t>nimetatud</w:t>
      </w:r>
      <w:r w:rsidR="30AA2AFF" w:rsidRPr="7A23D1AE">
        <w:rPr>
          <w:rFonts w:ascii="Times New Roman" w:hAnsi="Times New Roman" w:cs="Times New Roman"/>
        </w:rPr>
        <w:t xml:space="preserve"> </w:t>
      </w:r>
      <w:r w:rsidR="1329B06C" w:rsidRPr="7A23D1AE">
        <w:rPr>
          <w:rFonts w:ascii="Times New Roman" w:hAnsi="Times New Roman" w:cs="Times New Roman"/>
        </w:rPr>
        <w:t>kohustusele</w:t>
      </w:r>
      <w:r w:rsidR="30AA2AFF" w:rsidRPr="7A23D1AE">
        <w:rPr>
          <w:rFonts w:ascii="Times New Roman" w:hAnsi="Times New Roman" w:cs="Times New Roman"/>
        </w:rPr>
        <w:t xml:space="preserve"> võib laiendatud ülesannetega tervisekeskus täita</w:t>
      </w:r>
      <w:r w:rsidR="00F52064">
        <w:rPr>
          <w:rFonts w:ascii="Times New Roman" w:hAnsi="Times New Roman" w:cs="Times New Roman"/>
        </w:rPr>
        <w:t xml:space="preserve"> järgmiseid ülesandeid vastavalt piirkonna vajadustele:</w:t>
      </w:r>
    </w:p>
    <w:p w14:paraId="0541EF01" w14:textId="1360D08E" w:rsidR="007047AB" w:rsidRPr="007047AB" w:rsidRDefault="30AA2AFF" w:rsidP="00765143">
      <w:pPr>
        <w:jc w:val="both"/>
        <w:rPr>
          <w:rFonts w:ascii="Times New Roman" w:hAnsi="Times New Roman" w:cs="Times New Roman"/>
        </w:rPr>
      </w:pPr>
      <w:r w:rsidRPr="7A23D1AE">
        <w:rPr>
          <w:rFonts w:ascii="Times New Roman" w:hAnsi="Times New Roman" w:cs="Times New Roman"/>
        </w:rPr>
        <w:t>1</w:t>
      </w:r>
      <w:r w:rsidR="007047AB" w:rsidRPr="7A23D1AE">
        <w:rPr>
          <w:rFonts w:ascii="Times New Roman" w:hAnsi="Times New Roman" w:cs="Times New Roman"/>
        </w:rPr>
        <w:t>) avab piirkonnas</w:t>
      </w:r>
      <w:r w:rsidR="6F561FB9" w:rsidRPr="7A23D1AE">
        <w:rPr>
          <w:rFonts w:ascii="Times New Roman" w:hAnsi="Times New Roman" w:cs="Times New Roman"/>
        </w:rPr>
        <w:t xml:space="preserve"> ühe või mitu</w:t>
      </w:r>
      <w:r w:rsidR="007047AB" w:rsidRPr="7A23D1AE">
        <w:rPr>
          <w:rFonts w:ascii="Times New Roman" w:hAnsi="Times New Roman" w:cs="Times New Roman"/>
        </w:rPr>
        <w:t xml:space="preserve"> tegevuskoh</w:t>
      </w:r>
      <w:r w:rsidR="005057EB">
        <w:rPr>
          <w:rFonts w:ascii="Times New Roman" w:hAnsi="Times New Roman" w:cs="Times New Roman"/>
        </w:rPr>
        <w:t>ta</w:t>
      </w:r>
      <w:r w:rsidR="007047AB" w:rsidRPr="7A23D1AE">
        <w:rPr>
          <w:rFonts w:ascii="Times New Roman" w:hAnsi="Times New Roman" w:cs="Times New Roman"/>
        </w:rPr>
        <w:t xml:space="preserve"> </w:t>
      </w:r>
      <w:r w:rsidR="7590CC4F" w:rsidRPr="7A23D1AE">
        <w:rPr>
          <w:rFonts w:ascii="Times New Roman" w:hAnsi="Times New Roman" w:cs="Times New Roman"/>
        </w:rPr>
        <w:t>või</w:t>
      </w:r>
      <w:r w:rsidR="007047AB" w:rsidRPr="7A23D1AE">
        <w:rPr>
          <w:rFonts w:ascii="Times New Roman" w:hAnsi="Times New Roman" w:cs="Times New Roman"/>
        </w:rPr>
        <w:t xml:space="preserve"> filiaa</w:t>
      </w:r>
      <w:r w:rsidR="4B47B554" w:rsidRPr="7A23D1AE">
        <w:rPr>
          <w:rFonts w:ascii="Times New Roman" w:hAnsi="Times New Roman" w:cs="Times New Roman"/>
        </w:rPr>
        <w:t>li</w:t>
      </w:r>
      <w:r w:rsidR="005057EB">
        <w:rPr>
          <w:rFonts w:ascii="Times New Roman" w:hAnsi="Times New Roman" w:cs="Times New Roman"/>
        </w:rPr>
        <w:t>;</w:t>
      </w:r>
    </w:p>
    <w:p w14:paraId="51A4A9B8" w14:textId="7F06A611" w:rsidR="27B00D3B" w:rsidRPr="00CB44DF" w:rsidRDefault="59A6BA7B" w:rsidP="27B00D3B">
      <w:pPr>
        <w:jc w:val="both"/>
      </w:pPr>
      <w:r w:rsidRPr="27B00D3B">
        <w:rPr>
          <w:rFonts w:ascii="Times New Roman" w:hAnsi="Times New Roman" w:cs="Times New Roman"/>
        </w:rPr>
        <w:t>2</w:t>
      </w:r>
      <w:r w:rsidR="5A1753B6" w:rsidRPr="27B00D3B">
        <w:rPr>
          <w:rFonts w:ascii="Times New Roman" w:hAnsi="Times New Roman" w:cs="Times New Roman"/>
        </w:rPr>
        <w:t>) tegutseb praktika-</w:t>
      </w:r>
      <w:r w:rsidR="5F8177A8" w:rsidRPr="27B00D3B">
        <w:rPr>
          <w:rFonts w:ascii="Times New Roman" w:hAnsi="Times New Roman" w:cs="Times New Roman"/>
        </w:rPr>
        <w:t xml:space="preserve"> </w:t>
      </w:r>
      <w:r w:rsidR="5A1753B6" w:rsidRPr="27B00D3B">
        <w:rPr>
          <w:rFonts w:ascii="Times New Roman" w:hAnsi="Times New Roman" w:cs="Times New Roman"/>
        </w:rPr>
        <w:t>ja residentuuribaasina</w:t>
      </w:r>
      <w:r w:rsidR="202784B1" w:rsidRPr="27B00D3B">
        <w:rPr>
          <w:rFonts w:ascii="Times New Roman" w:hAnsi="Times New Roman" w:cs="Times New Roman"/>
        </w:rPr>
        <w:t>.</w:t>
      </w:r>
      <w:r w:rsidR="21CF2004" w:rsidRPr="27B00D3B">
        <w:rPr>
          <w:rFonts w:ascii="Times New Roman" w:hAnsi="Times New Roman" w:cs="Times New Roman"/>
        </w:rPr>
        <w:t>“</w:t>
      </w:r>
    </w:p>
    <w:p w14:paraId="0E2B28AA" w14:textId="539EB5A6" w:rsidR="6385BCEC" w:rsidRDefault="6385BCEC" w:rsidP="467E9BC7">
      <w:pPr>
        <w:pStyle w:val="Pealkiri3"/>
        <w:shd w:val="clear" w:color="auto" w:fill="FFFFFF" w:themeFill="background1"/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67E9BC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§ 2. Määruse jõustumine</w:t>
      </w:r>
    </w:p>
    <w:p w14:paraId="3791141F" w14:textId="09EE11E9" w:rsidR="6385BCEC" w:rsidRDefault="0EC57F23" w:rsidP="27B00D3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27B00D3B">
        <w:rPr>
          <w:rFonts w:ascii="Times New Roman" w:eastAsia="Times New Roman" w:hAnsi="Times New Roman" w:cs="Times New Roman"/>
          <w:color w:val="000000" w:themeColor="text1"/>
        </w:rPr>
        <w:t xml:space="preserve">Määrus jõustub 1. </w:t>
      </w:r>
      <w:r w:rsidR="3A41CFFB" w:rsidRPr="27B00D3B">
        <w:rPr>
          <w:rFonts w:ascii="Times New Roman" w:eastAsia="Times New Roman" w:hAnsi="Times New Roman" w:cs="Times New Roman"/>
          <w:color w:val="000000" w:themeColor="text1"/>
        </w:rPr>
        <w:t>märtsil</w:t>
      </w:r>
      <w:r w:rsidRPr="27B00D3B">
        <w:rPr>
          <w:rFonts w:ascii="Times New Roman" w:eastAsia="Times New Roman" w:hAnsi="Times New Roman" w:cs="Times New Roman"/>
          <w:color w:val="000000" w:themeColor="text1"/>
        </w:rPr>
        <w:t xml:space="preserve"> 2027. a.</w:t>
      </w:r>
    </w:p>
    <w:p w14:paraId="04BED740" w14:textId="7B441146" w:rsidR="60E3A743" w:rsidRDefault="60E3A743" w:rsidP="60E3A743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00C42932" w14:textId="42DD1986" w:rsidR="2E19481B" w:rsidRDefault="2E19481B" w:rsidP="60E3A743">
      <w:pPr>
        <w:shd w:val="clear" w:color="auto" w:fill="FFFFFF" w:themeFill="background1"/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0E3A743">
        <w:rPr>
          <w:rFonts w:ascii="Times New Roman" w:eastAsia="Times New Roman" w:hAnsi="Times New Roman" w:cs="Times New Roman"/>
          <w:color w:val="000000" w:themeColor="text1"/>
        </w:rPr>
        <w:t>(allkirjastatud digitaalselt)</w:t>
      </w:r>
    </w:p>
    <w:p w14:paraId="58B5304A" w14:textId="350E2ADD" w:rsidR="2E19481B" w:rsidRDefault="2E19481B" w:rsidP="60E3A743">
      <w:pPr>
        <w:shd w:val="clear" w:color="auto" w:fill="FFFFFF" w:themeFill="background1"/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0E3A743">
        <w:rPr>
          <w:rFonts w:ascii="Times New Roman" w:eastAsia="Times New Roman" w:hAnsi="Times New Roman" w:cs="Times New Roman"/>
          <w:color w:val="000000" w:themeColor="text1"/>
        </w:rPr>
        <w:t xml:space="preserve">Karmen </w:t>
      </w:r>
      <w:proofErr w:type="spellStart"/>
      <w:r w:rsidRPr="60E3A743">
        <w:rPr>
          <w:rFonts w:ascii="Times New Roman" w:eastAsia="Times New Roman" w:hAnsi="Times New Roman" w:cs="Times New Roman"/>
          <w:color w:val="000000" w:themeColor="text1"/>
        </w:rPr>
        <w:t>Joller</w:t>
      </w:r>
      <w:proofErr w:type="spellEnd"/>
    </w:p>
    <w:p w14:paraId="3F9D1D98" w14:textId="1A7CE082" w:rsidR="2E19481B" w:rsidRDefault="2E19481B" w:rsidP="60E3A743">
      <w:pPr>
        <w:shd w:val="clear" w:color="auto" w:fill="FFFFFF" w:themeFill="background1"/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0E3A743">
        <w:rPr>
          <w:rFonts w:ascii="Times New Roman" w:eastAsia="Times New Roman" w:hAnsi="Times New Roman" w:cs="Times New Roman"/>
          <w:color w:val="000000" w:themeColor="text1"/>
        </w:rPr>
        <w:t>minister</w:t>
      </w:r>
    </w:p>
    <w:p w14:paraId="41C22468" w14:textId="3A50B106" w:rsidR="2E19481B" w:rsidRDefault="2E19481B" w:rsidP="60E3A743">
      <w:pPr>
        <w:shd w:val="clear" w:color="auto" w:fill="FFFFFF" w:themeFill="background1"/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0E3A743">
        <w:rPr>
          <w:rFonts w:ascii="Times New Roman" w:eastAsia="Times New Roman" w:hAnsi="Times New Roman" w:cs="Times New Roman"/>
          <w:color w:val="000000" w:themeColor="text1"/>
        </w:rPr>
        <w:t xml:space="preserve"> (allkirjastatud digitaalselt)</w:t>
      </w:r>
    </w:p>
    <w:p w14:paraId="58B5D46B" w14:textId="72B614D3" w:rsidR="2E19481B" w:rsidRDefault="2E19481B" w:rsidP="60E3A743">
      <w:pPr>
        <w:shd w:val="clear" w:color="auto" w:fill="FFFFFF" w:themeFill="background1"/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proofErr w:type="spellStart"/>
      <w:r w:rsidRPr="60E3A743">
        <w:rPr>
          <w:rFonts w:ascii="Times New Roman" w:eastAsia="Times New Roman" w:hAnsi="Times New Roman" w:cs="Times New Roman"/>
          <w:color w:val="000000" w:themeColor="text1"/>
        </w:rPr>
        <w:t>Maarjo</w:t>
      </w:r>
      <w:proofErr w:type="spellEnd"/>
      <w:r w:rsidRPr="60E3A743">
        <w:rPr>
          <w:rFonts w:ascii="Times New Roman" w:eastAsia="Times New Roman" w:hAnsi="Times New Roman" w:cs="Times New Roman"/>
          <w:color w:val="000000" w:themeColor="text1"/>
        </w:rPr>
        <w:t xml:space="preserve"> Mändmaa</w:t>
      </w:r>
    </w:p>
    <w:p w14:paraId="07B2065B" w14:textId="35840579" w:rsidR="60E3A743" w:rsidRDefault="0028689B" w:rsidP="003B6C70">
      <w:pPr>
        <w:shd w:val="clear" w:color="auto" w:fill="FFFFFF" w:themeFill="background1"/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0E3A743">
        <w:rPr>
          <w:rFonts w:ascii="Times New Roman" w:eastAsia="Times New Roman" w:hAnsi="Times New Roman" w:cs="Times New Roman"/>
          <w:color w:val="000000" w:themeColor="text1"/>
        </w:rPr>
        <w:t>K</w:t>
      </w:r>
      <w:r w:rsidR="2E19481B" w:rsidRPr="60E3A743">
        <w:rPr>
          <w:rFonts w:ascii="Times New Roman" w:eastAsia="Times New Roman" w:hAnsi="Times New Roman" w:cs="Times New Roman"/>
          <w:color w:val="000000" w:themeColor="text1"/>
        </w:rPr>
        <w:t>antsler</w:t>
      </w:r>
    </w:p>
    <w:p w14:paraId="6D360CD4" w14:textId="77777777" w:rsidR="0028689B" w:rsidRDefault="0028689B" w:rsidP="003B6C70">
      <w:pPr>
        <w:shd w:val="clear" w:color="auto" w:fill="FFFFFF" w:themeFill="background1"/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6B49B834" w14:textId="77777777" w:rsidR="0028689B" w:rsidRDefault="0028689B" w:rsidP="003B6C70">
      <w:pPr>
        <w:shd w:val="clear" w:color="auto" w:fill="FFFFFF" w:themeFill="background1"/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E820035" w14:textId="77777777" w:rsidR="0028689B" w:rsidRDefault="0028689B" w:rsidP="0028689B">
      <w:pPr>
        <w:jc w:val="right"/>
        <w:rPr>
          <w:rFonts w:ascii="Times New Roman" w:hAnsi="Times New Roman" w:cs="Times New Roman"/>
        </w:rPr>
      </w:pPr>
      <w:r w:rsidRPr="43B450ED">
        <w:rPr>
          <w:rFonts w:ascii="Times New Roman" w:hAnsi="Times New Roman" w:cs="Times New Roman"/>
        </w:rPr>
        <w:lastRenderedPageBreak/>
        <w:t>RAKENDUSAKTI KAVAND</w:t>
      </w:r>
    </w:p>
    <w:p w14:paraId="4C4EAF25" w14:textId="77777777" w:rsidR="0028689B" w:rsidRPr="00570159" w:rsidRDefault="0028689B" w:rsidP="0028689B">
      <w:pPr>
        <w:jc w:val="right"/>
        <w:rPr>
          <w:rFonts w:ascii="Times New Roman" w:hAnsi="Times New Roman" w:cs="Times New Roman"/>
        </w:rPr>
      </w:pPr>
    </w:p>
    <w:p w14:paraId="01A1F9A2" w14:textId="77777777" w:rsidR="0028689B" w:rsidRPr="00570159" w:rsidRDefault="0028689B" w:rsidP="0028689B">
      <w:pPr>
        <w:jc w:val="both"/>
        <w:rPr>
          <w:rFonts w:ascii="Times New Roman" w:hAnsi="Times New Roman" w:cs="Times New Roman"/>
        </w:rPr>
      </w:pPr>
      <w:r w:rsidRPr="00570159">
        <w:rPr>
          <w:rFonts w:ascii="Times New Roman" w:hAnsi="Times New Roman" w:cs="Times New Roman"/>
        </w:rPr>
        <w:t xml:space="preserve">MINISTRI MÄÄRUS </w:t>
      </w:r>
    </w:p>
    <w:p w14:paraId="3DF27180" w14:textId="77777777" w:rsidR="0028689B" w:rsidRPr="00570159" w:rsidRDefault="0028689B" w:rsidP="0028689B">
      <w:pPr>
        <w:jc w:val="both"/>
        <w:rPr>
          <w:rFonts w:ascii="Times New Roman" w:hAnsi="Times New Roman" w:cs="Times New Roman"/>
        </w:rPr>
      </w:pPr>
    </w:p>
    <w:p w14:paraId="18F91771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43B450ED">
        <w:rPr>
          <w:rFonts w:ascii="Times New Roman" w:eastAsia="Times New Roman" w:hAnsi="Times New Roman" w:cs="Times New Roman"/>
          <w:b/>
          <w:bCs/>
          <w:color w:val="000000" w:themeColor="text1"/>
        </w:rPr>
        <w:t>Riski- ja kriisipiirkondade määramise alused ning regionaalse</w:t>
      </w: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d</w:t>
      </w:r>
      <w:r w:rsidRPr="43B450ED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meetmed ja nende rakendami</w:t>
      </w: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ne</w:t>
      </w:r>
    </w:p>
    <w:p w14:paraId="2705041F" w14:textId="77777777" w:rsidR="0028689B" w:rsidRDefault="0028689B" w:rsidP="0028689B">
      <w:pPr>
        <w:spacing w:line="276" w:lineRule="auto"/>
        <w:jc w:val="both"/>
        <w:rPr>
          <w:rFonts w:ascii="Times New Roman" w:hAnsi="Times New Roman" w:cs="Times New Roman"/>
        </w:rPr>
      </w:pPr>
      <w:r w:rsidRPr="1099243E">
        <w:rPr>
          <w:rFonts w:ascii="Times New Roman" w:hAnsi="Times New Roman" w:cs="Times New Roman"/>
        </w:rPr>
        <w:t>Määrus kehtestatakse tervishoiuteenuste korraldamise seaduse § 9</w:t>
      </w:r>
      <w:r w:rsidRPr="1099243E">
        <w:rPr>
          <w:rFonts w:ascii="Times New Roman" w:hAnsi="Times New Roman" w:cs="Times New Roman"/>
          <w:vertAlign w:val="superscript"/>
        </w:rPr>
        <w:t>2</w:t>
      </w:r>
      <w:r w:rsidRPr="1099243E">
        <w:rPr>
          <w:rFonts w:ascii="Times New Roman" w:hAnsi="Times New Roman" w:cs="Times New Roman"/>
        </w:rPr>
        <w:t xml:space="preserve"> lõike 1 alusel.</w:t>
      </w:r>
    </w:p>
    <w:p w14:paraId="067BEA57" w14:textId="77777777" w:rsidR="0028689B" w:rsidRDefault="0028689B" w:rsidP="0028689B">
      <w:pPr>
        <w:pStyle w:val="Pealkiri2"/>
        <w:shd w:val="clear" w:color="auto" w:fill="FFFFFF" w:themeFill="background1"/>
        <w:spacing w:line="276" w:lineRule="auto"/>
        <w:jc w:val="center"/>
      </w:pPr>
      <w:r w:rsidRPr="43B450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1. peatükk</w:t>
      </w:r>
    </w:p>
    <w:p w14:paraId="5AD9AD3F" w14:textId="77777777" w:rsidR="0028689B" w:rsidRDefault="0028689B" w:rsidP="0028689B">
      <w:pPr>
        <w:pStyle w:val="Pealkiri2"/>
        <w:shd w:val="clear" w:color="auto" w:fill="FFFFFF" w:themeFill="background1"/>
        <w:spacing w:line="276" w:lineRule="auto"/>
        <w:jc w:val="center"/>
      </w:pPr>
      <w:r w:rsidRPr="196174A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Üldsätted</w:t>
      </w:r>
    </w:p>
    <w:p w14:paraId="6BD83914" w14:textId="77777777" w:rsidR="0028689B" w:rsidRDefault="0028689B" w:rsidP="0028689B">
      <w:pPr>
        <w:spacing w:line="276" w:lineRule="auto"/>
        <w:jc w:val="both"/>
        <w:rPr>
          <w:rFonts w:ascii="Times New Roman" w:eastAsia="Aptos" w:hAnsi="Times New Roman" w:cs="Times New Roman"/>
          <w:b/>
          <w:bCs/>
          <w:color w:val="000000" w:themeColor="text1"/>
        </w:rPr>
      </w:pPr>
      <w:r w:rsidRPr="43B450ED">
        <w:rPr>
          <w:rFonts w:ascii="Times New Roman" w:eastAsia="Aptos" w:hAnsi="Times New Roman" w:cs="Times New Roman"/>
          <w:b/>
          <w:bCs/>
          <w:color w:val="000000" w:themeColor="text1"/>
        </w:rPr>
        <w:t>§ 1. Reguleerimisala ja eesmärk</w:t>
      </w:r>
    </w:p>
    <w:p w14:paraId="6112A362" w14:textId="77777777" w:rsidR="0028689B" w:rsidRDefault="0028689B" w:rsidP="0028689B">
      <w:pPr>
        <w:spacing w:line="276" w:lineRule="auto"/>
        <w:jc w:val="both"/>
        <w:rPr>
          <w:rFonts w:ascii="Times New Roman" w:eastAsia="Aptos" w:hAnsi="Times New Roman" w:cs="Times New Roman"/>
          <w:color w:val="000000" w:themeColor="text1"/>
        </w:rPr>
      </w:pPr>
      <w:r w:rsidRPr="43B450ED">
        <w:rPr>
          <w:rFonts w:ascii="Times New Roman" w:eastAsia="Aptos" w:hAnsi="Times New Roman" w:cs="Times New Roman"/>
          <w:color w:val="000000" w:themeColor="text1"/>
        </w:rPr>
        <w:t>Määrusega kehtestatakse perearstiabi riski- ja kriisipiirkondade määramise alused, regionaalselt rakendatavad meetmed ning meetmete rakendamise tingimused ja kord eesmärgiga tagada perearstiabi</w:t>
      </w:r>
      <w:r>
        <w:rPr>
          <w:rFonts w:ascii="Times New Roman" w:eastAsia="Aptos" w:hAnsi="Times New Roman" w:cs="Times New Roman"/>
          <w:color w:val="000000" w:themeColor="text1"/>
        </w:rPr>
        <w:t xml:space="preserve"> jätkusuutlikkus, </w:t>
      </w:r>
      <w:r w:rsidRPr="43B450ED">
        <w:rPr>
          <w:rFonts w:ascii="Times New Roman" w:eastAsia="Aptos" w:hAnsi="Times New Roman" w:cs="Times New Roman"/>
          <w:color w:val="000000" w:themeColor="text1"/>
        </w:rPr>
        <w:t>järjepidevus ja kättesaadavus</w:t>
      </w:r>
      <w:r w:rsidRPr="3DC9B97B">
        <w:rPr>
          <w:rFonts w:ascii="Times New Roman" w:eastAsia="Aptos" w:hAnsi="Times New Roman" w:cs="Times New Roman"/>
          <w:color w:val="000000" w:themeColor="text1"/>
        </w:rPr>
        <w:t>.</w:t>
      </w:r>
      <w:r w:rsidRPr="43B450ED">
        <w:rPr>
          <w:rFonts w:ascii="Times New Roman" w:eastAsia="Aptos" w:hAnsi="Times New Roman" w:cs="Times New Roman"/>
          <w:color w:val="000000" w:themeColor="text1"/>
        </w:rPr>
        <w:t xml:space="preserve"> </w:t>
      </w:r>
    </w:p>
    <w:p w14:paraId="2312CED4" w14:textId="77777777" w:rsidR="0028689B" w:rsidRDefault="0028689B" w:rsidP="0028689B">
      <w:pPr>
        <w:spacing w:line="276" w:lineRule="auto"/>
        <w:jc w:val="both"/>
        <w:rPr>
          <w:rFonts w:ascii="Times New Roman" w:eastAsia="Aptos" w:hAnsi="Times New Roman" w:cs="Times New Roman"/>
          <w:b/>
          <w:bCs/>
          <w:color w:val="000000" w:themeColor="text1"/>
        </w:rPr>
      </w:pPr>
      <w:r w:rsidRPr="43B450ED">
        <w:rPr>
          <w:rFonts w:ascii="Times New Roman" w:eastAsia="Aptos" w:hAnsi="Times New Roman" w:cs="Times New Roman"/>
          <w:b/>
          <w:bCs/>
          <w:color w:val="000000" w:themeColor="text1"/>
        </w:rPr>
        <w:t>§ 2. Mõisted</w:t>
      </w:r>
    </w:p>
    <w:p w14:paraId="239567E5" w14:textId="77777777" w:rsidR="0028689B" w:rsidRDefault="0028689B" w:rsidP="0028689B">
      <w:pPr>
        <w:spacing w:line="276" w:lineRule="auto"/>
        <w:jc w:val="both"/>
        <w:rPr>
          <w:rFonts w:ascii="Times New Roman" w:eastAsia="Aptos" w:hAnsi="Times New Roman" w:cs="Times New Roman"/>
          <w:color w:val="000000" w:themeColor="text1"/>
        </w:rPr>
      </w:pPr>
      <w:r w:rsidRPr="43B450ED">
        <w:rPr>
          <w:rFonts w:ascii="Times New Roman" w:eastAsia="Aptos" w:hAnsi="Times New Roman" w:cs="Times New Roman"/>
          <w:color w:val="000000" w:themeColor="text1"/>
        </w:rPr>
        <w:t xml:space="preserve">(1) Riskipiirkond on käesolevas määruses sätestatud korras määratud piirkond, kus esineb oht perearstiabi kättesaadavuse või jätkusuutlikkuse halvenemiseks. </w:t>
      </w:r>
    </w:p>
    <w:p w14:paraId="35BF7D9B" w14:textId="77777777" w:rsidR="0028689B" w:rsidRDefault="0028689B" w:rsidP="0028689B">
      <w:pPr>
        <w:spacing w:line="276" w:lineRule="auto"/>
        <w:jc w:val="both"/>
        <w:rPr>
          <w:rFonts w:ascii="Times New Roman" w:eastAsia="Aptos" w:hAnsi="Times New Roman" w:cs="Times New Roman"/>
          <w:color w:val="000000" w:themeColor="text1"/>
        </w:rPr>
      </w:pPr>
      <w:r w:rsidRPr="43B450ED">
        <w:rPr>
          <w:rFonts w:ascii="Times New Roman" w:eastAsia="Aptos" w:hAnsi="Times New Roman" w:cs="Times New Roman"/>
          <w:color w:val="000000" w:themeColor="text1"/>
        </w:rPr>
        <w:t>(2) Kriisipiirkond on käesolevas määruses sätestatud korras määratud piirkond, kus perearstiabi kättesaadavus on oluliselt häiritud või ei ole tagatud tavapärases korras.</w:t>
      </w:r>
    </w:p>
    <w:p w14:paraId="0E426CBE" w14:textId="77777777" w:rsidR="0028689B" w:rsidRDefault="0028689B" w:rsidP="0028689B">
      <w:pPr>
        <w:spacing w:line="276" w:lineRule="auto"/>
        <w:jc w:val="both"/>
        <w:rPr>
          <w:rFonts w:ascii="Times New Roman" w:eastAsia="Aptos" w:hAnsi="Times New Roman" w:cs="Times New Roman"/>
          <w:color w:val="000000" w:themeColor="text1"/>
        </w:rPr>
      </w:pPr>
      <w:r w:rsidRPr="43B450ED">
        <w:rPr>
          <w:rStyle w:val="Tugev"/>
          <w:rFonts w:ascii="Times New Roman" w:eastAsia="Aptos" w:hAnsi="Times New Roman" w:cs="Times New Roman"/>
          <w:b w:val="0"/>
          <w:bCs w:val="0"/>
          <w:color w:val="000000" w:themeColor="text1"/>
        </w:rPr>
        <w:t>(3) Riskiaste on Tervisekassa poolt käesoleva määruse alusel antav hinnang piirkonna perearstiabi kättesaadavust ja jätkusuutlikkust mõjutavate tegurite koondmõjule.</w:t>
      </w:r>
    </w:p>
    <w:p w14:paraId="255268CD" w14:textId="77777777" w:rsidR="0028689B" w:rsidRDefault="0028689B" w:rsidP="0028689B">
      <w:pPr>
        <w:spacing w:line="276" w:lineRule="auto"/>
        <w:jc w:val="both"/>
        <w:rPr>
          <w:rFonts w:ascii="Times New Roman" w:eastAsia="Aptos" w:hAnsi="Times New Roman" w:cs="Times New Roman"/>
          <w:color w:val="000000" w:themeColor="text1"/>
        </w:rPr>
      </w:pPr>
      <w:r w:rsidRPr="196174AC">
        <w:rPr>
          <w:rFonts w:ascii="Times New Roman" w:eastAsia="Aptos" w:hAnsi="Times New Roman" w:cs="Times New Roman"/>
          <w:color w:val="000000" w:themeColor="text1"/>
        </w:rPr>
        <w:t>(4) Meetmed käesoleva määruse tähenduses on rahalised, korralduslikud või muud sekkumised, mida rakendatakse perearstiabi kättesaadavuse, järjepidevuse ja jätkusuutlikkuse tagamiseks riski- või kriisipiirkonnas.</w:t>
      </w:r>
    </w:p>
    <w:p w14:paraId="658B47A7" w14:textId="77777777" w:rsidR="0028689B" w:rsidRDefault="0028689B" w:rsidP="0028689B">
      <w:pPr>
        <w:pStyle w:val="Pealkiri2"/>
        <w:shd w:val="clear" w:color="auto" w:fill="FFFFFF" w:themeFill="background1"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43B450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2. peatükk</w:t>
      </w:r>
    </w:p>
    <w:p w14:paraId="2B48C0F0" w14:textId="77777777" w:rsidR="0028689B" w:rsidRDefault="0028689B" w:rsidP="0028689B">
      <w:pPr>
        <w:pStyle w:val="Pealkiri2"/>
        <w:shd w:val="clear" w:color="auto" w:fill="FFFFFF" w:themeFill="background1"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196174A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Riski- ja kriisipiirkondade määramise alused ning meetmed</w:t>
      </w:r>
    </w:p>
    <w:p w14:paraId="211E86EA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§ 3. Riski- ja kriisipiirkondade </w:t>
      </w:r>
      <w:r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riskiastme </w:t>
      </w:r>
      <w:r w:rsidRPr="43B450ED">
        <w:rPr>
          <w:rFonts w:ascii="Times New Roman" w:eastAsia="Times New Roman" w:hAnsi="Times New Roman" w:cs="Times New Roman"/>
          <w:b/>
          <w:bCs/>
          <w:color w:val="000000" w:themeColor="text1"/>
        </w:rPr>
        <w:t>määramise alused</w:t>
      </w:r>
    </w:p>
    <w:p w14:paraId="2B2A7CAD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96174AC">
        <w:rPr>
          <w:rFonts w:ascii="Times New Roman" w:eastAsia="Times New Roman" w:hAnsi="Times New Roman" w:cs="Times New Roman"/>
          <w:color w:val="000000" w:themeColor="text1"/>
        </w:rPr>
        <w:t>(1) Riskiastme määratlemisel hindab Tervisekassa järgmiseid  andmeid:</w:t>
      </w:r>
    </w:p>
    <w:p w14:paraId="17FDBF22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>1) nimistute jätkusuutlikkust iseloomustavaid näitajad;</w:t>
      </w:r>
    </w:p>
    <w:p w14:paraId="7C9A3D5C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2) elanike tervisenäitajad ja rahvastikumuutused; </w:t>
      </w:r>
    </w:p>
    <w:p w14:paraId="4430F399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>3) perearstiabi teenuste kättesaadavus</w:t>
      </w:r>
      <w:r>
        <w:rPr>
          <w:rFonts w:ascii="Times New Roman" w:eastAsia="Times New Roman" w:hAnsi="Times New Roman" w:cs="Times New Roman"/>
          <w:color w:val="000000" w:themeColor="text1"/>
        </w:rPr>
        <w:t>t</w:t>
      </w: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; </w:t>
      </w:r>
    </w:p>
    <w:p w14:paraId="24FE141E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>4) perearstiabi kvaliteedinäitajad.</w:t>
      </w:r>
    </w:p>
    <w:p w14:paraId="42568D14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Style w:val="Tugev"/>
          <w:rFonts w:ascii="Times New Roman" w:eastAsia="Times New Roman" w:hAnsi="Times New Roman" w:cs="Times New Roman"/>
          <w:b w:val="0"/>
          <w:bCs w:val="0"/>
          <w:color w:val="000000" w:themeColor="text1"/>
        </w:rPr>
        <w:lastRenderedPageBreak/>
        <w:t>(2) Lõikes 1 nimetatud näitajate hindamise tulemusel määrab Tervisekassa piirkonna riskiastme ning teeb ettepanekud meetmete rakendamiseks perearstiabi kättesaadavuse ja järjepidevuse tagamiseks.</w:t>
      </w:r>
    </w:p>
    <w:p w14:paraId="0D6F0B5D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96174AC">
        <w:rPr>
          <w:rFonts w:ascii="Times New Roman" w:eastAsia="Times New Roman" w:hAnsi="Times New Roman" w:cs="Times New Roman"/>
          <w:color w:val="000000" w:themeColor="text1"/>
        </w:rPr>
        <w:t xml:space="preserve">(3) Täpne piirkonna riskiastme määramise metoodika ja meetmete rakendamise kavandamise põhimõtted sätestatakse juhendiga. </w:t>
      </w:r>
    </w:p>
    <w:p w14:paraId="7813B31E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49DDAFDD">
        <w:rPr>
          <w:rFonts w:ascii="Times New Roman" w:eastAsia="Times New Roman" w:hAnsi="Times New Roman" w:cs="Times New Roman"/>
          <w:b/>
          <w:bCs/>
          <w:color w:val="000000" w:themeColor="text1"/>
        </w:rPr>
        <w:t>§ 4. Meetmed riski- ja kriisipiirkonnas</w:t>
      </w:r>
    </w:p>
    <w:p w14:paraId="26CB78EA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>(1) Riski- ja kriisipiirkonnas võib rakendada alljärgnevaid meetmeid:</w:t>
      </w:r>
    </w:p>
    <w:p w14:paraId="66EA7BF4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>1) tegevuse, tööleasumise ning arendustoetusi;</w:t>
      </w:r>
    </w:p>
    <w:p w14:paraId="4CA21C67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>2) residentuuriga seotud stiimuleid;</w:t>
      </w:r>
    </w:p>
    <w:p w14:paraId="02287051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96174AC">
        <w:rPr>
          <w:rFonts w:ascii="Times New Roman" w:eastAsia="Times New Roman" w:hAnsi="Times New Roman" w:cs="Times New Roman"/>
          <w:color w:val="000000" w:themeColor="text1"/>
        </w:rPr>
        <w:t>3) erisusi nõuetest, mis on sätestatud määrusega “Perearstiabi töökorraldus ning tervisekeskuse liigid ja nõuded”;</w:t>
      </w:r>
    </w:p>
    <w:p w14:paraId="64697F2F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>4) laiendatud ülesannetega tervisekeskuse lisalepingu sõlmimist;</w:t>
      </w:r>
    </w:p>
    <w:p w14:paraId="3E410AEA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9DDAFDD">
        <w:rPr>
          <w:rFonts w:ascii="Times New Roman" w:eastAsia="Times New Roman" w:hAnsi="Times New Roman" w:cs="Times New Roman"/>
          <w:color w:val="000000" w:themeColor="text1"/>
        </w:rPr>
        <w:t>5) nimistute ajutist ümberkorraldamist ja rahastamise erisusi.</w:t>
      </w:r>
    </w:p>
    <w:p w14:paraId="604C7F82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b/>
          <w:bCs/>
          <w:color w:val="000000" w:themeColor="text1"/>
        </w:rPr>
        <w:t>§ 5. Riski- ja kriisipiirkondade nõukogu</w:t>
      </w:r>
    </w:p>
    <w:p w14:paraId="71C48985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>(1) Minister moodustab käskkirjaga riski- ja kriisipiirkondade nõukogu (edaspidi nõukogu).</w:t>
      </w:r>
    </w:p>
    <w:p w14:paraId="1BDCB7B8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>(2) Nõukogu ülesandeks on:</w:t>
      </w:r>
    </w:p>
    <w:p w14:paraId="7D80BFD1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96174AC">
        <w:rPr>
          <w:rFonts w:ascii="Times New Roman" w:eastAsia="Times New Roman" w:hAnsi="Times New Roman" w:cs="Times New Roman"/>
          <w:color w:val="000000" w:themeColor="text1"/>
        </w:rPr>
        <w:t xml:space="preserve">1) </w:t>
      </w:r>
      <w:r w:rsidRPr="1B840D91">
        <w:rPr>
          <w:rFonts w:ascii="Times New Roman" w:eastAsia="Times New Roman" w:hAnsi="Times New Roman" w:cs="Times New Roman"/>
          <w:color w:val="000000" w:themeColor="text1"/>
        </w:rPr>
        <w:t>riski</w:t>
      </w:r>
      <w:r w:rsidRPr="196174AC">
        <w:rPr>
          <w:rFonts w:ascii="Times New Roman" w:eastAsia="Times New Roman" w:hAnsi="Times New Roman" w:cs="Times New Roman"/>
          <w:color w:val="000000" w:themeColor="text1"/>
        </w:rPr>
        <w:t xml:space="preserve">- ja </w:t>
      </w:r>
      <w:r w:rsidRPr="45CBDD85">
        <w:rPr>
          <w:rFonts w:ascii="Times New Roman" w:eastAsia="Times New Roman" w:hAnsi="Times New Roman" w:cs="Times New Roman"/>
          <w:color w:val="000000" w:themeColor="text1"/>
        </w:rPr>
        <w:t>kriisipiirkondade</w:t>
      </w:r>
      <w:r w:rsidRPr="233497B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2052E643">
        <w:rPr>
          <w:rFonts w:ascii="Times New Roman" w:eastAsia="Times New Roman" w:hAnsi="Times New Roman" w:cs="Times New Roman"/>
          <w:color w:val="000000" w:themeColor="text1"/>
        </w:rPr>
        <w:t>kinnitamine ning</w:t>
      </w:r>
      <w:r w:rsidRPr="196174AC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6B99FE6A">
        <w:rPr>
          <w:rFonts w:ascii="Times New Roman" w:eastAsia="Times New Roman" w:hAnsi="Times New Roman" w:cs="Times New Roman"/>
          <w:color w:val="000000" w:themeColor="text1"/>
        </w:rPr>
        <w:t xml:space="preserve">nende </w:t>
      </w:r>
      <w:r w:rsidRPr="01B41E9F">
        <w:rPr>
          <w:rFonts w:ascii="Times New Roman" w:eastAsia="Times New Roman" w:hAnsi="Times New Roman" w:cs="Times New Roman"/>
          <w:color w:val="000000" w:themeColor="text1"/>
        </w:rPr>
        <w:t xml:space="preserve">staatuse </w:t>
      </w:r>
      <w:r w:rsidRPr="579C487F">
        <w:rPr>
          <w:rFonts w:ascii="Times New Roman" w:eastAsia="Times New Roman" w:hAnsi="Times New Roman" w:cs="Times New Roman"/>
          <w:color w:val="000000" w:themeColor="text1"/>
        </w:rPr>
        <w:t>muutmine</w:t>
      </w:r>
      <w:r w:rsidRPr="196174AC">
        <w:rPr>
          <w:rFonts w:ascii="Times New Roman" w:eastAsia="Times New Roman" w:hAnsi="Times New Roman" w:cs="Times New Roman"/>
          <w:color w:val="000000" w:themeColor="text1"/>
        </w:rPr>
        <w:t xml:space="preserve">; </w:t>
      </w:r>
    </w:p>
    <w:p w14:paraId="4F4BBB0C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2) </w:t>
      </w:r>
      <w:r w:rsidRPr="06FD5D52">
        <w:rPr>
          <w:rFonts w:ascii="Times New Roman" w:eastAsia="Times New Roman" w:hAnsi="Times New Roman" w:cs="Times New Roman"/>
          <w:color w:val="000000" w:themeColor="text1"/>
        </w:rPr>
        <w:t>piirkondadele</w:t>
      </w: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 rakendatavate meetmete </w:t>
      </w:r>
      <w:r w:rsidRPr="199A58AD">
        <w:rPr>
          <w:rFonts w:ascii="Times New Roman" w:eastAsia="Times New Roman" w:hAnsi="Times New Roman" w:cs="Times New Roman"/>
          <w:color w:val="000000" w:themeColor="text1"/>
        </w:rPr>
        <w:t>asjakohasuse</w:t>
      </w:r>
      <w:r w:rsidRPr="646A1E4E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15AD1AB1">
        <w:rPr>
          <w:rFonts w:ascii="Times New Roman" w:eastAsia="Times New Roman" w:hAnsi="Times New Roman" w:cs="Times New Roman"/>
          <w:color w:val="000000" w:themeColor="text1"/>
        </w:rPr>
        <w:t>hindamine</w:t>
      </w: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; </w:t>
      </w:r>
    </w:p>
    <w:p w14:paraId="27539A98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96174AC">
        <w:rPr>
          <w:rFonts w:ascii="Times New Roman" w:eastAsia="Times New Roman" w:hAnsi="Times New Roman" w:cs="Times New Roman"/>
          <w:color w:val="000000" w:themeColor="text1"/>
        </w:rPr>
        <w:t xml:space="preserve">3) </w:t>
      </w:r>
      <w:r w:rsidRPr="3502CC8E">
        <w:rPr>
          <w:rFonts w:ascii="Times New Roman" w:eastAsia="Times New Roman" w:hAnsi="Times New Roman" w:cs="Times New Roman"/>
          <w:color w:val="000000" w:themeColor="text1"/>
        </w:rPr>
        <w:t>meetmete</w:t>
      </w:r>
      <w:r w:rsidRPr="196174AC">
        <w:rPr>
          <w:rFonts w:ascii="Times New Roman" w:eastAsia="Times New Roman" w:hAnsi="Times New Roman" w:cs="Times New Roman"/>
          <w:color w:val="000000" w:themeColor="text1"/>
        </w:rPr>
        <w:t xml:space="preserve"> rakendamine, muutmine või lõpetamine; </w:t>
      </w:r>
    </w:p>
    <w:p w14:paraId="4D5E8DE3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4) </w:t>
      </w:r>
      <w:r w:rsidRPr="478B1E1F">
        <w:rPr>
          <w:rFonts w:ascii="Times New Roman" w:eastAsia="Times New Roman" w:hAnsi="Times New Roman" w:cs="Times New Roman"/>
          <w:color w:val="000000" w:themeColor="text1"/>
        </w:rPr>
        <w:t>rakendatud</w:t>
      </w: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 meetmete </w:t>
      </w:r>
      <w:r w:rsidRPr="5DC7BE49">
        <w:rPr>
          <w:rFonts w:ascii="Times New Roman" w:eastAsia="Times New Roman" w:hAnsi="Times New Roman" w:cs="Times New Roman"/>
          <w:color w:val="000000" w:themeColor="text1"/>
        </w:rPr>
        <w:t>tulemuslikkuse</w:t>
      </w: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3C5E4157">
        <w:rPr>
          <w:rFonts w:ascii="Times New Roman" w:eastAsia="Times New Roman" w:hAnsi="Times New Roman" w:cs="Times New Roman"/>
          <w:color w:val="000000" w:themeColor="text1"/>
        </w:rPr>
        <w:t>hindamine perearstiabi</w:t>
      </w: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 kättesaadavuse, järjepidevuse ja jätkusuutlikkuse tagamisel;</w:t>
      </w:r>
    </w:p>
    <w:p w14:paraId="3F76210B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96174AC">
        <w:rPr>
          <w:rFonts w:ascii="Times New Roman" w:eastAsia="Times New Roman" w:hAnsi="Times New Roman" w:cs="Times New Roman"/>
          <w:color w:val="000000" w:themeColor="text1"/>
        </w:rPr>
        <w:t xml:space="preserve">5) </w:t>
      </w:r>
      <w:r w:rsidRPr="058B7479">
        <w:rPr>
          <w:rFonts w:ascii="Times New Roman" w:eastAsia="Times New Roman" w:hAnsi="Times New Roman" w:cs="Times New Roman"/>
          <w:color w:val="000000" w:themeColor="text1"/>
        </w:rPr>
        <w:t>riski</w:t>
      </w:r>
      <w:r w:rsidRPr="196174AC">
        <w:rPr>
          <w:rFonts w:ascii="Times New Roman" w:eastAsia="Times New Roman" w:hAnsi="Times New Roman" w:cs="Times New Roman"/>
          <w:color w:val="000000" w:themeColor="text1"/>
        </w:rPr>
        <w:t xml:space="preserve">- ja kriisipiirkondade määramise </w:t>
      </w:r>
      <w:r w:rsidRPr="46155A67">
        <w:rPr>
          <w:rFonts w:ascii="Times New Roman" w:eastAsia="Times New Roman" w:hAnsi="Times New Roman" w:cs="Times New Roman"/>
          <w:color w:val="000000" w:themeColor="text1"/>
        </w:rPr>
        <w:t>aluste ja</w:t>
      </w:r>
      <w:r w:rsidRPr="196174AC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1E2CDA3">
        <w:rPr>
          <w:rFonts w:ascii="Times New Roman" w:eastAsia="Times New Roman" w:hAnsi="Times New Roman" w:cs="Times New Roman"/>
          <w:color w:val="000000" w:themeColor="text1"/>
        </w:rPr>
        <w:t xml:space="preserve">metoodika </w:t>
      </w:r>
      <w:r w:rsidRPr="7EA8679B">
        <w:rPr>
          <w:rFonts w:ascii="Times New Roman" w:eastAsia="Times New Roman" w:hAnsi="Times New Roman" w:cs="Times New Roman"/>
          <w:color w:val="000000" w:themeColor="text1"/>
        </w:rPr>
        <w:t>muutmine.</w:t>
      </w:r>
    </w:p>
    <w:p w14:paraId="31DE8C32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>(3) Tervisekassa esitab nõukogule käesoleva määruse §-s 3 nimetatud andmed ning analüüsid riskiastme määramiseks ja ettepanekud meetmeteks.</w:t>
      </w:r>
    </w:p>
    <w:p w14:paraId="41B534E7" w14:textId="77777777" w:rsidR="0028689B" w:rsidRDefault="0028689B" w:rsidP="0028689B">
      <w:pPr>
        <w:pStyle w:val="Pealkiri2"/>
        <w:shd w:val="clear" w:color="auto" w:fill="FFFFFF" w:themeFill="background1"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43B450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3. peatükk</w:t>
      </w:r>
    </w:p>
    <w:p w14:paraId="5FBB5A7B" w14:textId="77777777" w:rsidR="0028689B" w:rsidRDefault="0028689B" w:rsidP="0028689B">
      <w:pPr>
        <w:pStyle w:val="Pealkiri2"/>
        <w:shd w:val="clear" w:color="auto" w:fill="FFFFFF" w:themeFill="background1"/>
        <w:spacing w:line="276" w:lineRule="auto"/>
        <w:jc w:val="center"/>
      </w:pPr>
      <w:r w:rsidRPr="43B450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Laiendatud ülesannetega tervisekeskus</w:t>
      </w:r>
    </w:p>
    <w:p w14:paraId="318B1559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196174AC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§ 6. Laiendatud ülesannetega tervisekeskuse </w:t>
      </w: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lepingu sõlmimise</w:t>
      </w:r>
      <w:r w:rsidRPr="196174AC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tingimused ja kord</w:t>
      </w:r>
    </w:p>
    <w:p w14:paraId="3FBECA0E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>(1) Laiendatud ülesannetega tervisekeskuse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lepingu sõlmimise</w:t>
      </w: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 tingimused:</w:t>
      </w:r>
    </w:p>
    <w:p w14:paraId="155A42F2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96174AC">
        <w:rPr>
          <w:rFonts w:ascii="Times New Roman" w:eastAsia="Times New Roman" w:hAnsi="Times New Roman" w:cs="Times New Roman"/>
          <w:color w:val="000000" w:themeColor="text1"/>
        </w:rPr>
        <w:t>1) tervisekeskus vastab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196174AC">
        <w:rPr>
          <w:rFonts w:ascii="Times New Roman" w:eastAsia="Times New Roman" w:hAnsi="Times New Roman" w:cs="Times New Roman"/>
          <w:color w:val="000000" w:themeColor="text1"/>
        </w:rPr>
        <w:t>õigusaktides ja Tervisekassaga sõlmitud lepingus sätestatud tingimustele;</w:t>
      </w:r>
    </w:p>
    <w:p w14:paraId="42C6F8CF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96174AC">
        <w:rPr>
          <w:rFonts w:ascii="Times New Roman" w:eastAsia="Times New Roman" w:hAnsi="Times New Roman" w:cs="Times New Roman"/>
          <w:color w:val="000000" w:themeColor="text1"/>
        </w:rPr>
        <w:t>2) tervisekeskusel on vajalik personal, taristu ja töökorraldus laiendatud ülesannete täitmiseks;</w:t>
      </w:r>
    </w:p>
    <w:p w14:paraId="6643EE32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lastRenderedPageBreak/>
        <w:t>3)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43B450ED">
        <w:rPr>
          <w:rFonts w:ascii="Times New Roman" w:eastAsia="Times New Roman" w:hAnsi="Times New Roman" w:cs="Times New Roman"/>
          <w:color w:val="000000" w:themeColor="text1"/>
        </w:rPr>
        <w:t>tervisekeskus on esitanud Tervisekassale kirjaliku nõusoleku laiendatud ülesannete täitmiseks.</w:t>
      </w:r>
    </w:p>
    <w:p w14:paraId="5715DB90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>(2) Laiendatud ülesannetega tervisekeskuse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lepingu sõlmimise kord</w:t>
      </w:r>
      <w:r w:rsidRPr="43B450ED">
        <w:rPr>
          <w:rFonts w:ascii="Times New Roman" w:eastAsia="Times New Roman" w:hAnsi="Times New Roman" w:cs="Times New Roman"/>
          <w:color w:val="000000" w:themeColor="text1"/>
        </w:rPr>
        <w:t>:</w:t>
      </w:r>
    </w:p>
    <w:p w14:paraId="7C9516A0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196174AC">
        <w:rPr>
          <w:rFonts w:ascii="Times New Roman" w:eastAsia="Times New Roman" w:hAnsi="Times New Roman" w:cs="Times New Roman"/>
          <w:color w:val="000000" w:themeColor="text1"/>
        </w:rPr>
        <w:t>1)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196174AC">
        <w:rPr>
          <w:rFonts w:ascii="Times New Roman" w:eastAsia="Times New Roman" w:hAnsi="Times New Roman" w:cs="Times New Roman"/>
        </w:rPr>
        <w:t>Tervisekassa avalikustab oma veebilehel piirkonna, kus esineb vajadus laiendatud ülesannetega tervisekeskuse teenuse osutamiseks, täidetavad ülesanded</w:t>
      </w:r>
      <w:r>
        <w:rPr>
          <w:rFonts w:ascii="Times New Roman" w:eastAsia="Times New Roman" w:hAnsi="Times New Roman" w:cs="Times New Roman"/>
        </w:rPr>
        <w:t xml:space="preserve">, </w:t>
      </w:r>
      <w:r w:rsidRPr="00D223BB">
        <w:rPr>
          <w:rFonts w:ascii="Times New Roman" w:eastAsia="Times New Roman" w:hAnsi="Times New Roman" w:cs="Times New Roman"/>
        </w:rPr>
        <w:t>hindamiskriteeriumid</w:t>
      </w:r>
      <w:r w:rsidRPr="196174AC">
        <w:rPr>
          <w:rFonts w:ascii="Times New Roman" w:eastAsia="Times New Roman" w:hAnsi="Times New Roman" w:cs="Times New Roman"/>
        </w:rPr>
        <w:t xml:space="preserve"> ning taotluste esitamise täht</w:t>
      </w:r>
      <w:r>
        <w:rPr>
          <w:rFonts w:ascii="Times New Roman" w:eastAsia="Times New Roman" w:hAnsi="Times New Roman" w:cs="Times New Roman"/>
        </w:rPr>
        <w:t xml:space="preserve">aja. </w:t>
      </w:r>
      <w:r w:rsidRPr="00D223BB">
        <w:rPr>
          <w:rFonts w:ascii="Times New Roman" w:eastAsia="Times New Roman" w:hAnsi="Times New Roman" w:cs="Times New Roman"/>
        </w:rPr>
        <w:t>Hindamiskriteeriumid peavad arvestama piirkonna tervishoiuvajadust, teenuse kättesaadavust ja tervisekeskuse võimekust täita laiendatud tervisekeskuse ülesandeid</w:t>
      </w:r>
      <w:r w:rsidRPr="196174AC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7E91E6DE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>2) tervisekeskus esitab Tervisekassale taotluse koos nõutud dokumentidega;</w:t>
      </w:r>
    </w:p>
    <w:p w14:paraId="3E52BE78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>3) Tervisekassa hindab esitatud taotlusi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käesoleva määruse lõikes 2 punktis 1 nimetatud </w:t>
      </w: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 hindamiskriteeriumide alusel;</w:t>
      </w:r>
    </w:p>
    <w:p w14:paraId="0761EA1F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4) Tervisekassa teeb otsuse laiendatud ülesannetega tervisekeskuse </w:t>
      </w:r>
      <w:r>
        <w:rPr>
          <w:rFonts w:ascii="Times New Roman" w:eastAsia="Times New Roman" w:hAnsi="Times New Roman" w:cs="Times New Roman"/>
          <w:color w:val="000000" w:themeColor="text1"/>
        </w:rPr>
        <w:t>lepingu sõlmimise</w:t>
      </w: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 kohta 30 päeva jooksul taotluste esitamise tähtpäevast arvates;</w:t>
      </w:r>
    </w:p>
    <w:p w14:paraId="525F69A6" w14:textId="77777777" w:rsidR="0028689B" w:rsidRDefault="0028689B" w:rsidP="0028689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5)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tervisekeskusega, mille osas on tehtud positiivne otsus, </w:t>
      </w:r>
      <w:r w:rsidRPr="43B450ED">
        <w:rPr>
          <w:rFonts w:ascii="Times New Roman" w:eastAsia="Times New Roman" w:hAnsi="Times New Roman" w:cs="Times New Roman"/>
          <w:color w:val="000000" w:themeColor="text1"/>
        </w:rPr>
        <w:t>sõlmib Tervisekassa vastava lepingu või lepingu lisa.</w:t>
      </w:r>
    </w:p>
    <w:p w14:paraId="3164DC99" w14:textId="77777777" w:rsidR="0028689B" w:rsidRDefault="0028689B" w:rsidP="0028689B">
      <w:pPr>
        <w:pStyle w:val="Pealkiri3"/>
        <w:shd w:val="clear" w:color="auto" w:fill="FFFFFF" w:themeFill="background1"/>
        <w:spacing w:line="276" w:lineRule="auto"/>
        <w:jc w:val="both"/>
      </w:pPr>
      <w:r w:rsidRPr="43B450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§ 7. Määruse jõustumine</w:t>
      </w:r>
    </w:p>
    <w:p w14:paraId="056FA484" w14:textId="77777777" w:rsidR="0028689B" w:rsidRDefault="0028689B" w:rsidP="0028689B">
      <w:pPr>
        <w:spacing w:line="276" w:lineRule="auto"/>
        <w:jc w:val="both"/>
      </w:pPr>
      <w:r w:rsidRPr="1099243E">
        <w:rPr>
          <w:rFonts w:ascii="Times New Roman" w:eastAsia="Times New Roman" w:hAnsi="Times New Roman" w:cs="Times New Roman"/>
        </w:rPr>
        <w:t xml:space="preserve">Määrus jõustub 1. märtsil 2027. a. </w:t>
      </w:r>
    </w:p>
    <w:p w14:paraId="270701A5" w14:textId="77777777" w:rsidR="0028689B" w:rsidRDefault="0028689B" w:rsidP="0028689B">
      <w:pPr>
        <w:spacing w:line="276" w:lineRule="auto"/>
        <w:jc w:val="both"/>
      </w:pPr>
      <w:r w:rsidRPr="43B450ED">
        <w:rPr>
          <w:rFonts w:ascii="Times New Roman" w:eastAsia="Times New Roman" w:hAnsi="Times New Roman" w:cs="Times New Roman"/>
        </w:rPr>
        <w:t xml:space="preserve"> </w:t>
      </w:r>
    </w:p>
    <w:p w14:paraId="52D6D86E" w14:textId="77777777" w:rsidR="0028689B" w:rsidRPr="001C3598" w:rsidRDefault="0028689B" w:rsidP="0028689B">
      <w:pPr>
        <w:pStyle w:val="Vahedeta"/>
        <w:rPr>
          <w:rFonts w:ascii="Times New Roman" w:hAnsi="Times New Roman" w:cs="Times New Roman"/>
        </w:rPr>
      </w:pPr>
      <w:r w:rsidRPr="001C3598">
        <w:rPr>
          <w:rFonts w:ascii="Times New Roman" w:hAnsi="Times New Roman" w:cs="Times New Roman"/>
        </w:rPr>
        <w:t>(allkirjastatud digitaalselt)</w:t>
      </w:r>
    </w:p>
    <w:p w14:paraId="1739C45D" w14:textId="77777777" w:rsidR="0028689B" w:rsidRPr="001C3598" w:rsidRDefault="0028689B" w:rsidP="0028689B">
      <w:pPr>
        <w:pStyle w:val="Vahedeta"/>
        <w:rPr>
          <w:rFonts w:ascii="Times New Roman" w:hAnsi="Times New Roman" w:cs="Times New Roman"/>
        </w:rPr>
      </w:pPr>
      <w:r w:rsidRPr="001C3598">
        <w:rPr>
          <w:rFonts w:ascii="Times New Roman" w:hAnsi="Times New Roman" w:cs="Times New Roman"/>
        </w:rPr>
        <w:t xml:space="preserve">Karmen </w:t>
      </w:r>
      <w:proofErr w:type="spellStart"/>
      <w:r w:rsidRPr="001C3598">
        <w:rPr>
          <w:rFonts w:ascii="Times New Roman" w:hAnsi="Times New Roman" w:cs="Times New Roman"/>
        </w:rPr>
        <w:t>Joller</w:t>
      </w:r>
      <w:proofErr w:type="spellEnd"/>
    </w:p>
    <w:p w14:paraId="1E2ED371" w14:textId="77777777" w:rsidR="0028689B" w:rsidRPr="001C3598" w:rsidRDefault="0028689B" w:rsidP="0028689B">
      <w:pPr>
        <w:pStyle w:val="Vahedeta"/>
        <w:rPr>
          <w:rFonts w:ascii="Times New Roman" w:hAnsi="Times New Roman" w:cs="Times New Roman"/>
        </w:rPr>
      </w:pPr>
      <w:r w:rsidRPr="001C3598">
        <w:rPr>
          <w:rFonts w:ascii="Times New Roman" w:hAnsi="Times New Roman" w:cs="Times New Roman"/>
        </w:rPr>
        <w:t>minister</w:t>
      </w:r>
    </w:p>
    <w:p w14:paraId="05725D9C" w14:textId="77777777" w:rsidR="0028689B" w:rsidRPr="001C3598" w:rsidRDefault="0028689B" w:rsidP="0028689B">
      <w:pPr>
        <w:pStyle w:val="Vahedeta"/>
        <w:rPr>
          <w:rFonts w:ascii="Times New Roman" w:hAnsi="Times New Roman" w:cs="Times New Roman"/>
        </w:rPr>
      </w:pPr>
      <w:r w:rsidRPr="001C3598">
        <w:rPr>
          <w:rFonts w:ascii="Times New Roman" w:hAnsi="Times New Roman" w:cs="Times New Roman"/>
        </w:rPr>
        <w:t xml:space="preserve"> </w:t>
      </w:r>
    </w:p>
    <w:p w14:paraId="0F7DEF0F" w14:textId="77777777" w:rsidR="0028689B" w:rsidRPr="001C3598" w:rsidRDefault="0028689B" w:rsidP="0028689B">
      <w:pPr>
        <w:pStyle w:val="Vahedeta"/>
        <w:rPr>
          <w:rFonts w:ascii="Times New Roman" w:hAnsi="Times New Roman" w:cs="Times New Roman"/>
        </w:rPr>
      </w:pPr>
      <w:r w:rsidRPr="001C3598">
        <w:rPr>
          <w:rFonts w:ascii="Times New Roman" w:hAnsi="Times New Roman" w:cs="Times New Roman"/>
        </w:rPr>
        <w:t>(allkirjastatud digitaalselt)</w:t>
      </w:r>
    </w:p>
    <w:p w14:paraId="6D48CD91" w14:textId="77777777" w:rsidR="0028689B" w:rsidRPr="001C3598" w:rsidRDefault="0028689B" w:rsidP="0028689B">
      <w:pPr>
        <w:pStyle w:val="Vahedeta"/>
        <w:rPr>
          <w:rFonts w:ascii="Times New Roman" w:hAnsi="Times New Roman" w:cs="Times New Roman"/>
        </w:rPr>
      </w:pPr>
      <w:proofErr w:type="spellStart"/>
      <w:r w:rsidRPr="001C3598">
        <w:rPr>
          <w:rFonts w:ascii="Times New Roman" w:hAnsi="Times New Roman" w:cs="Times New Roman"/>
        </w:rPr>
        <w:t>Maarjo</w:t>
      </w:r>
      <w:proofErr w:type="spellEnd"/>
      <w:r w:rsidRPr="001C3598">
        <w:rPr>
          <w:rFonts w:ascii="Times New Roman" w:hAnsi="Times New Roman" w:cs="Times New Roman"/>
        </w:rPr>
        <w:t xml:space="preserve"> Mändmaa</w:t>
      </w:r>
    </w:p>
    <w:p w14:paraId="1D031995" w14:textId="77777777" w:rsidR="0028689B" w:rsidRPr="001C3598" w:rsidRDefault="0028689B" w:rsidP="0028689B">
      <w:pPr>
        <w:pStyle w:val="Vahedeta"/>
        <w:rPr>
          <w:rFonts w:ascii="Times New Roman" w:hAnsi="Times New Roman" w:cs="Times New Roman"/>
        </w:rPr>
      </w:pPr>
      <w:r w:rsidRPr="001C3598">
        <w:rPr>
          <w:rFonts w:ascii="Times New Roman" w:hAnsi="Times New Roman" w:cs="Times New Roman"/>
        </w:rPr>
        <w:t>kantsler</w:t>
      </w:r>
    </w:p>
    <w:p w14:paraId="1AF91DCE" w14:textId="77777777" w:rsidR="0028689B" w:rsidRDefault="0028689B" w:rsidP="0028689B">
      <w:pPr>
        <w:shd w:val="clear" w:color="auto" w:fill="FFFFFF" w:themeFill="background1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61F935E9" w14:textId="77777777" w:rsidR="0028689B" w:rsidRDefault="0028689B" w:rsidP="0028689B">
      <w:pPr>
        <w:jc w:val="both"/>
        <w:rPr>
          <w:rFonts w:ascii="Times New Roman" w:hAnsi="Times New Roman" w:cs="Times New Roman"/>
        </w:rPr>
      </w:pPr>
    </w:p>
    <w:p w14:paraId="30960FD3" w14:textId="77777777" w:rsidR="0028689B" w:rsidRPr="007047AB" w:rsidRDefault="0028689B" w:rsidP="0028689B">
      <w:pPr>
        <w:rPr>
          <w:rFonts w:ascii="Times New Roman" w:hAnsi="Times New Roman" w:cs="Times New Roman"/>
        </w:rPr>
      </w:pPr>
    </w:p>
    <w:p w14:paraId="46D39699" w14:textId="77777777" w:rsidR="0028689B" w:rsidRDefault="0028689B" w:rsidP="003B6C70">
      <w:pPr>
        <w:shd w:val="clear" w:color="auto" w:fill="FFFFFF" w:themeFill="background1"/>
        <w:spacing w:line="276" w:lineRule="auto"/>
        <w:jc w:val="both"/>
        <w:rPr>
          <w:rFonts w:ascii="Times New Roman" w:hAnsi="Times New Roman" w:cs="Times New Roman"/>
        </w:rPr>
      </w:pPr>
    </w:p>
    <w:sectPr w:rsidR="0028689B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606AB" w14:textId="77777777" w:rsidR="00B2277E" w:rsidRDefault="00B2277E" w:rsidP="00411B5C">
      <w:pPr>
        <w:spacing w:after="0" w:line="240" w:lineRule="auto"/>
      </w:pPr>
      <w:r>
        <w:separator/>
      </w:r>
    </w:p>
  </w:endnote>
  <w:endnote w:type="continuationSeparator" w:id="0">
    <w:p w14:paraId="6B750C46" w14:textId="77777777" w:rsidR="00B2277E" w:rsidRDefault="00B2277E" w:rsidP="00411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5168283"/>
      <w:docPartObj>
        <w:docPartGallery w:val="Page Numbers (Bottom of Page)"/>
        <w:docPartUnique/>
      </w:docPartObj>
    </w:sdtPr>
    <w:sdtContent>
      <w:p w14:paraId="630AA8D1" w14:textId="4B3375F8" w:rsidR="00411B5C" w:rsidRDefault="00411B5C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DE20A9" w14:textId="77777777" w:rsidR="00411B5C" w:rsidRDefault="00411B5C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7F772" w14:textId="77777777" w:rsidR="00B2277E" w:rsidRDefault="00B2277E" w:rsidP="00411B5C">
      <w:pPr>
        <w:spacing w:after="0" w:line="240" w:lineRule="auto"/>
      </w:pPr>
      <w:r>
        <w:separator/>
      </w:r>
    </w:p>
  </w:footnote>
  <w:footnote w:type="continuationSeparator" w:id="0">
    <w:p w14:paraId="3079716A" w14:textId="77777777" w:rsidR="00B2277E" w:rsidRDefault="00B2277E" w:rsidP="00411B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43248F"/>
    <w:multiLevelType w:val="hybridMultilevel"/>
    <w:tmpl w:val="8B5E16F8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1820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159"/>
    <w:rsid w:val="000D54C2"/>
    <w:rsid w:val="001A4D48"/>
    <w:rsid w:val="001E08EA"/>
    <w:rsid w:val="001E747F"/>
    <w:rsid w:val="001F28E1"/>
    <w:rsid w:val="00202358"/>
    <w:rsid w:val="0024696F"/>
    <w:rsid w:val="0028689B"/>
    <w:rsid w:val="002A5F44"/>
    <w:rsid w:val="002E4463"/>
    <w:rsid w:val="002E770A"/>
    <w:rsid w:val="003B6C70"/>
    <w:rsid w:val="003C6DF7"/>
    <w:rsid w:val="003D6406"/>
    <w:rsid w:val="00411B5C"/>
    <w:rsid w:val="004239C6"/>
    <w:rsid w:val="00461A9D"/>
    <w:rsid w:val="005057EB"/>
    <w:rsid w:val="00570159"/>
    <w:rsid w:val="00650FE4"/>
    <w:rsid w:val="007047AB"/>
    <w:rsid w:val="00765143"/>
    <w:rsid w:val="008D1863"/>
    <w:rsid w:val="009E1472"/>
    <w:rsid w:val="00A041C1"/>
    <w:rsid w:val="00A8543B"/>
    <w:rsid w:val="00A85646"/>
    <w:rsid w:val="00B12131"/>
    <w:rsid w:val="00B15118"/>
    <w:rsid w:val="00B2277E"/>
    <w:rsid w:val="00B30884"/>
    <w:rsid w:val="00B37B86"/>
    <w:rsid w:val="00B92A0F"/>
    <w:rsid w:val="00C72373"/>
    <w:rsid w:val="00CB44DF"/>
    <w:rsid w:val="00DE0116"/>
    <w:rsid w:val="00EC21E9"/>
    <w:rsid w:val="00F3010D"/>
    <w:rsid w:val="00F52064"/>
    <w:rsid w:val="0426520C"/>
    <w:rsid w:val="04DDE60A"/>
    <w:rsid w:val="099182C6"/>
    <w:rsid w:val="099516AF"/>
    <w:rsid w:val="09D55E2C"/>
    <w:rsid w:val="0EC57F23"/>
    <w:rsid w:val="114D7BA4"/>
    <w:rsid w:val="1329B06C"/>
    <w:rsid w:val="19621C17"/>
    <w:rsid w:val="1A241095"/>
    <w:rsid w:val="1B163FD7"/>
    <w:rsid w:val="202784B1"/>
    <w:rsid w:val="207439A1"/>
    <w:rsid w:val="21CF2004"/>
    <w:rsid w:val="27B00D3B"/>
    <w:rsid w:val="296BB1F0"/>
    <w:rsid w:val="2B3346B2"/>
    <w:rsid w:val="2E19481B"/>
    <w:rsid w:val="3026B2E7"/>
    <w:rsid w:val="30AA2AFF"/>
    <w:rsid w:val="39BB3312"/>
    <w:rsid w:val="3A41CFFB"/>
    <w:rsid w:val="3ECA4EC8"/>
    <w:rsid w:val="3FFD56DC"/>
    <w:rsid w:val="451404CF"/>
    <w:rsid w:val="467E9BC7"/>
    <w:rsid w:val="471E6625"/>
    <w:rsid w:val="4A80D9B2"/>
    <w:rsid w:val="4AFB9272"/>
    <w:rsid w:val="4B47B554"/>
    <w:rsid w:val="523B25D2"/>
    <w:rsid w:val="5360DD14"/>
    <w:rsid w:val="57A55433"/>
    <w:rsid w:val="59A6BA7B"/>
    <w:rsid w:val="5A1753B6"/>
    <w:rsid w:val="5C35C8AE"/>
    <w:rsid w:val="5D3CF8BB"/>
    <w:rsid w:val="5F8177A8"/>
    <w:rsid w:val="60E3A743"/>
    <w:rsid w:val="611FEDA5"/>
    <w:rsid w:val="6385BCEC"/>
    <w:rsid w:val="69638862"/>
    <w:rsid w:val="6B3712E7"/>
    <w:rsid w:val="6F561FB9"/>
    <w:rsid w:val="730A4F07"/>
    <w:rsid w:val="73AB04B3"/>
    <w:rsid w:val="7590CC4F"/>
    <w:rsid w:val="79DA5E40"/>
    <w:rsid w:val="7A23D1AE"/>
    <w:rsid w:val="7A33F4FD"/>
    <w:rsid w:val="7E498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4DCB7"/>
  <w15:chartTrackingRefBased/>
  <w15:docId w15:val="{A7E826FC-3E13-4E76-B1EB-5073BF298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5701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5701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5701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5701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5701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5701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5701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5701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5701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5701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5701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5701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570159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570159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570159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570159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570159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570159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5701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5701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5701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5701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5701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570159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570159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570159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5701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570159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570159"/>
    <w:rPr>
      <w:b/>
      <w:bCs/>
      <w:smallCaps/>
      <w:color w:val="0F4761" w:themeColor="accent1" w:themeShade="BF"/>
      <w:spacing w:val="5"/>
    </w:rPr>
  </w:style>
  <w:style w:type="character" w:styleId="Hperlink">
    <w:name w:val="Hyperlink"/>
    <w:basedOn w:val="Liguvaikefont"/>
    <w:uiPriority w:val="99"/>
    <w:unhideWhenUsed/>
    <w:rsid w:val="00570159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570159"/>
    <w:rPr>
      <w:color w:val="605E5C"/>
      <w:shd w:val="clear" w:color="auto" w:fill="E1DFDD"/>
    </w:rPr>
  </w:style>
  <w:style w:type="paragraph" w:customStyle="1" w:styleId="Redaktsioon1">
    <w:name w:val="Redaktsioon1"/>
    <w:hidden/>
    <w:uiPriority w:val="99"/>
    <w:semiHidden/>
    <w:rsid w:val="00461A9D"/>
    <w:pPr>
      <w:spacing w:after="0" w:line="240" w:lineRule="auto"/>
    </w:pPr>
  </w:style>
  <w:style w:type="character" w:customStyle="1" w:styleId="Kommentaariviide1">
    <w:name w:val="Kommentaari viide1"/>
    <w:basedOn w:val="Liguvaikefont"/>
    <w:uiPriority w:val="99"/>
    <w:semiHidden/>
    <w:unhideWhenUsed/>
    <w:rsid w:val="003D6406"/>
    <w:rPr>
      <w:sz w:val="16"/>
      <w:szCs w:val="16"/>
    </w:rPr>
  </w:style>
  <w:style w:type="paragraph" w:customStyle="1" w:styleId="Kommentaaritekst1">
    <w:name w:val="Kommentaari tekst1"/>
    <w:basedOn w:val="Normaallaad"/>
    <w:link w:val="KommentaaritekstMrk"/>
    <w:uiPriority w:val="99"/>
    <w:unhideWhenUsed/>
    <w:rsid w:val="003D6406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1"/>
    <w:uiPriority w:val="99"/>
    <w:rsid w:val="003D6406"/>
    <w:rPr>
      <w:sz w:val="20"/>
      <w:szCs w:val="20"/>
    </w:rPr>
  </w:style>
  <w:style w:type="paragraph" w:customStyle="1" w:styleId="Kommentaariteema1">
    <w:name w:val="Kommentaari teema1"/>
    <w:basedOn w:val="Kommentaaritekst1"/>
    <w:next w:val="Kommentaaritekst1"/>
    <w:link w:val="KommentaariteemaMrk"/>
    <w:uiPriority w:val="99"/>
    <w:semiHidden/>
    <w:unhideWhenUsed/>
    <w:rsid w:val="003D6406"/>
    <w:rPr>
      <w:b/>
      <w:bCs/>
    </w:rPr>
  </w:style>
  <w:style w:type="character" w:customStyle="1" w:styleId="KommentaariteemaMrk">
    <w:name w:val="Kommentaari teema Märk"/>
    <w:basedOn w:val="KommentaaritekstMrk"/>
    <w:link w:val="Kommentaariteema1"/>
    <w:uiPriority w:val="99"/>
    <w:semiHidden/>
    <w:rsid w:val="003D6406"/>
    <w:rPr>
      <w:b/>
      <w:bCs/>
      <w:sz w:val="20"/>
      <w:szCs w:val="20"/>
    </w:rPr>
  </w:style>
  <w:style w:type="paragraph" w:styleId="Kommentaaritekst">
    <w:name w:val="annotation text"/>
    <w:basedOn w:val="Normaallaad"/>
    <w:link w:val="KommentaaritekstMrk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aritekstMrk1">
    <w:name w:val="Kommentaari tekst Märk1"/>
    <w:basedOn w:val="Liguvaikefont"/>
    <w:link w:val="Kommentaaritekst"/>
    <w:uiPriority w:val="99"/>
    <w:semiHidden/>
    <w:rPr>
      <w:sz w:val="20"/>
      <w:szCs w:val="20"/>
    </w:rPr>
  </w:style>
  <w:style w:type="character" w:styleId="Kommentaariviide">
    <w:name w:val="annotation reference"/>
    <w:basedOn w:val="Liguvaikefont"/>
    <w:uiPriority w:val="99"/>
    <w:semiHidden/>
    <w:unhideWhenUsed/>
    <w:rPr>
      <w:sz w:val="16"/>
      <w:szCs w:val="16"/>
    </w:rPr>
  </w:style>
  <w:style w:type="paragraph" w:styleId="Redaktsioon">
    <w:name w:val="Revision"/>
    <w:hidden/>
    <w:uiPriority w:val="99"/>
    <w:semiHidden/>
    <w:rsid w:val="00DE0116"/>
    <w:pPr>
      <w:spacing w:after="0" w:line="240" w:lineRule="auto"/>
    </w:pPr>
  </w:style>
  <w:style w:type="character" w:styleId="Tugev">
    <w:name w:val="Strong"/>
    <w:basedOn w:val="Liguvaikefont"/>
    <w:uiPriority w:val="22"/>
    <w:qFormat/>
    <w:rsid w:val="0028689B"/>
    <w:rPr>
      <w:b/>
      <w:bCs/>
    </w:rPr>
  </w:style>
  <w:style w:type="paragraph" w:styleId="Vahedeta">
    <w:name w:val="No Spacing"/>
    <w:uiPriority w:val="1"/>
    <w:qFormat/>
    <w:rsid w:val="0028689B"/>
    <w:pPr>
      <w:spacing w:after="0" w:line="240" w:lineRule="auto"/>
    </w:pPr>
  </w:style>
  <w:style w:type="paragraph" w:styleId="Pis">
    <w:name w:val="header"/>
    <w:basedOn w:val="Normaallaad"/>
    <w:link w:val="PisMrk"/>
    <w:uiPriority w:val="99"/>
    <w:unhideWhenUsed/>
    <w:rsid w:val="00411B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411B5C"/>
  </w:style>
  <w:style w:type="paragraph" w:styleId="Jalus">
    <w:name w:val="footer"/>
    <w:basedOn w:val="Normaallaad"/>
    <w:link w:val="JalusMrk"/>
    <w:uiPriority w:val="99"/>
    <w:unhideWhenUsed/>
    <w:rsid w:val="00411B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411B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7fb3fa-7f75-4382-a1fe-43b99e0a9782"/>
    <lcf76f155ced4ddcb4097134ff3c332f xmlns="c337fe66-7b5b-47f1-b652-4788c4af071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B3B6B2-9825-4E08-A894-4011C4DF33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07BCBF-D8AD-416E-A0BE-85B3311F7383}">
  <ds:schemaRefs>
    <ds:schemaRef ds:uri="http://schemas.microsoft.com/office/2006/metadata/properties"/>
    <ds:schemaRef ds:uri="http://schemas.microsoft.com/office/infopath/2007/PartnerControls"/>
    <ds:schemaRef ds:uri="3d7fb3fa-7f75-4382-a1fe-43b99e0a9782"/>
    <ds:schemaRef ds:uri="c337fe66-7b5b-47f1-b652-4788c4af0719"/>
  </ds:schemaRefs>
</ds:datastoreItem>
</file>

<file path=customXml/itemProps3.xml><?xml version="1.0" encoding="utf-8"?>
<ds:datastoreItem xmlns:ds="http://schemas.openxmlformats.org/officeDocument/2006/customXml" ds:itemID="{50D09216-454B-434F-8EAC-447715B3E1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836</Words>
  <Characters>4849</Characters>
  <Application>Microsoft Office Word</Application>
  <DocSecurity>0</DocSecurity>
  <Lines>40</Lines>
  <Paragraphs>11</Paragraphs>
  <ScaleCrop>false</ScaleCrop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Elina Müürsepp - SOM</dc:creator>
  <cp:keywords/>
  <dc:description/>
  <cp:lastModifiedBy>Heili Tõnisson - RK</cp:lastModifiedBy>
  <cp:revision>3</cp:revision>
  <dcterms:created xsi:type="dcterms:W3CDTF">2026-10-08T07:53:00Z</dcterms:created>
  <dcterms:modified xsi:type="dcterms:W3CDTF">2026-10-08T08:15:00Z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0x01010077DF00E875A9A44F8E1F60D2B4D03DF5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2026-06-03T08:37:48Z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76ff9c1a-12de-4006-8c74-fec61c9f3b19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  <property fmtid="{D5CDD505-2E9C-101B-9397-08002B2CF9AE}" pid="11" name="MediaServiceImageTags">
    <vt:lpwstr/>
  </property>
  <property fmtid="{D5CDD505-2E9C-101B-9397-08002B2CF9AE}" pid="12" name="docLang">
    <vt:lpwstr>et</vt:lpwstr>
  </property>
</Properties>
</file>